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B" w:rsidRDefault="006A7B1B" w:rsidP="006A7B1B">
      <w:pPr>
        <w:pStyle w:val="20"/>
        <w:keepNext/>
        <w:keepLines/>
        <w:shd w:val="clear" w:color="auto" w:fill="auto"/>
        <w:spacing w:line="274" w:lineRule="exact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A7B1B" w:rsidRDefault="006A7B1B" w:rsidP="006A7B1B">
      <w:pPr>
        <w:pStyle w:val="20"/>
        <w:keepNext/>
        <w:keepLines/>
        <w:shd w:val="clear" w:color="auto" w:fill="auto"/>
        <w:spacing w:line="274" w:lineRule="exact"/>
        <w:jc w:val="left"/>
      </w:pPr>
    </w:p>
    <w:p w:rsidR="006A7B1B" w:rsidRDefault="006A7B1B" w:rsidP="006A7B1B">
      <w:pPr>
        <w:pStyle w:val="20"/>
        <w:keepNext/>
        <w:keepLines/>
        <w:shd w:val="clear" w:color="auto" w:fill="auto"/>
        <w:spacing w:line="230" w:lineRule="exact"/>
        <w:jc w:val="left"/>
        <w:rPr>
          <w:rStyle w:val="2"/>
          <w:b/>
          <w:bCs/>
          <w:color w:val="000000"/>
        </w:rPr>
      </w:pPr>
      <w:bookmarkStart w:id="0" w:name="bookmark4"/>
      <w:r>
        <w:rPr>
          <w:rStyle w:val="2"/>
          <w:b/>
          <w:bCs/>
          <w:color w:val="000000"/>
        </w:rPr>
        <w:t>Форма 2.1. Общие сведения о многоквартирном доме</w:t>
      </w:r>
      <w:bookmarkEnd w:id="0"/>
    </w:p>
    <w:p w:rsidR="006A7B1B" w:rsidRDefault="006A7B1B" w:rsidP="006A7B1B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629"/>
        <w:gridCol w:w="1142"/>
        <w:gridCol w:w="1310"/>
      </w:tblGrid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Pr="00AD211F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 w:rsidRPr="00AD211F">
              <w:rPr>
                <w:rStyle w:val="9"/>
                <w:bCs/>
                <w:color w:val="000000"/>
              </w:rPr>
              <w:t>№</w:t>
            </w:r>
          </w:p>
          <w:p w:rsidR="006A7B1B" w:rsidRPr="00AD211F" w:rsidRDefault="006A7B1B" w:rsidP="0030281A">
            <w:pPr>
              <w:pStyle w:val="a4"/>
              <w:shd w:val="clear" w:color="auto" w:fill="auto"/>
              <w:spacing w:line="230" w:lineRule="exact"/>
              <w:jc w:val="center"/>
            </w:pPr>
            <w:proofErr w:type="gramStart"/>
            <w:r w:rsidRPr="00AD211F">
              <w:rPr>
                <w:color w:val="000000"/>
              </w:rPr>
              <w:t>п</w:t>
            </w:r>
            <w:proofErr w:type="gramEnd"/>
            <w:r w:rsidRPr="00AD211F">
              <w:rPr>
                <w:color w:val="000000"/>
              </w:rPr>
              <w:t>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Pr="00AD211F" w:rsidRDefault="006A7B1B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AD211F">
              <w:rPr>
                <w:color w:val="000000"/>
              </w:rPr>
              <w:t>Наименование параметра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Pr="00AD211F" w:rsidRDefault="006A7B1B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AD211F">
              <w:rPr>
                <w:color w:val="000000"/>
              </w:rPr>
              <w:t>Ед. изм.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7B1B" w:rsidRPr="00AD211F" w:rsidRDefault="006A7B1B" w:rsidP="0030281A">
            <w:pPr>
              <w:pStyle w:val="a4"/>
              <w:shd w:val="clear" w:color="auto" w:fill="auto"/>
              <w:spacing w:line="230" w:lineRule="exact"/>
              <w:jc w:val="center"/>
            </w:pPr>
            <w:r w:rsidRPr="00AD211F">
              <w:rPr>
                <w:color w:val="000000"/>
              </w:rPr>
              <w:t>Значение</w:t>
            </w: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Дата заполнения/внесения изменений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Сведения о способе управления многоквартирным домом</w:t>
            </w: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Договор 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Сведения о способе формирования фонда капитального ремонта</w:t>
            </w: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Способ формирования фонда капитального ремонта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Общая характеристика многоквартирного дома</w:t>
            </w: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Год постройки / Год ввода дома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Серия, тип постройки здания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Тип дома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Количество этажей: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9"/>
                <w:b/>
                <w:bCs/>
                <w:color w:val="000000"/>
              </w:rPr>
              <w:t>- наибольшее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9"/>
                <w:b/>
                <w:bCs/>
                <w:color w:val="000000"/>
              </w:rPr>
              <w:t>- наименьшее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Количество лифтов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Количество помещений: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9"/>
                <w:b/>
                <w:bCs/>
                <w:color w:val="000000"/>
              </w:rPr>
              <w:t>- жилых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9"/>
                <w:b/>
                <w:bCs/>
                <w:color w:val="000000"/>
              </w:rPr>
              <w:t>- нежилых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Общая площадь дома,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9"/>
                <w:b/>
                <w:bCs/>
                <w:color w:val="000000"/>
              </w:rPr>
              <w:t>- общая площадь жилых помещений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</w:pPr>
            <w:r>
              <w:rPr>
                <w:rStyle w:val="9"/>
                <w:b/>
                <w:bCs/>
                <w:color w:val="000000"/>
              </w:rPr>
              <w:t>- общая площадь нежилых помещений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</w:pPr>
            <w:r>
              <w:rPr>
                <w:rStyle w:val="9"/>
                <w:b/>
                <w:bCs/>
                <w:color w:val="000000"/>
              </w:rPr>
              <w:t>- общая площадь помещений, входящих в состав общего имущества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Площадь парковки в границах земельного участка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 xml:space="preserve">Факт признания дома </w:t>
            </w:r>
            <w:proofErr w:type="gramStart"/>
            <w:r>
              <w:rPr>
                <w:rStyle w:val="9"/>
                <w:b/>
                <w:bCs/>
                <w:color w:val="000000"/>
              </w:rPr>
              <w:t>аварийным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9"/>
                <w:b/>
                <w:bCs/>
                <w:color w:val="000000"/>
              </w:rPr>
              <w:t>аварийным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 xml:space="preserve">Причина признания дома </w:t>
            </w:r>
            <w:proofErr w:type="gramStart"/>
            <w:r>
              <w:rPr>
                <w:rStyle w:val="9"/>
                <w:b/>
                <w:bCs/>
                <w:color w:val="000000"/>
              </w:rPr>
              <w:t>аварийным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Класс энергетической эффективности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Дополнительная информация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/>
                <w:bCs/>
                <w:color w:val="000000"/>
              </w:rPr>
              <w:t>Элементы благоустройства</w:t>
            </w: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29.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Детская площадка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30.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Спортивная площадка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6A7B1B" w:rsidTr="003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31.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b/>
                <w:bCs/>
                <w:color w:val="000000"/>
              </w:rPr>
              <w:t>Другое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1B" w:rsidRDefault="006A7B1B" w:rsidP="0030281A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b/>
                <w:bCs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B1B" w:rsidRDefault="006A7B1B" w:rsidP="0030281A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E475C8" w:rsidRDefault="006A7B1B">
      <w:bookmarkStart w:id="1" w:name="_GoBack"/>
      <w:bookmarkEnd w:id="1"/>
    </w:p>
    <w:sectPr w:rsidR="00E4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1B"/>
    <w:rsid w:val="006A7B1B"/>
    <w:rsid w:val="008203B3"/>
    <w:rsid w:val="008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6A7B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link w:val="a4"/>
    <w:rsid w:val="006A7B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rsid w:val="006A7B1B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4">
    <w:name w:val="Body Text"/>
    <w:basedOn w:val="a"/>
    <w:link w:val="a3"/>
    <w:rsid w:val="006A7B1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7B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6A7B1B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6A7B1B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6A7B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link w:val="a4"/>
    <w:rsid w:val="006A7B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Не полужирный"/>
    <w:rsid w:val="006A7B1B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4">
    <w:name w:val="Body Text"/>
    <w:basedOn w:val="a"/>
    <w:link w:val="a3"/>
    <w:rsid w:val="006A7B1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7B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6A7B1B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6A7B1B"/>
    <w:pPr>
      <w:shd w:val="clear" w:color="auto" w:fill="FFFFFF"/>
      <w:spacing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2015-04-10T07:40:00Z</dcterms:created>
  <dcterms:modified xsi:type="dcterms:W3CDTF">2015-04-10T07:41:00Z</dcterms:modified>
</cp:coreProperties>
</file>